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E24DC6">
            <w:pPr>
              <w:spacing w:line="440" w:lineRule="exact"/>
              <w:jc w:val="center"/>
              <w:rPr>
                <w:rFonts w:asciiTheme="majorEastAsia" w:eastAsiaTheme="majorEastAsia" w:hAnsiTheme="majorEastAsia"/>
                <w:sz w:val="28"/>
                <w:szCs w:val="28"/>
              </w:rPr>
            </w:pPr>
            <w:r w:rsidRPr="00412B3F">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F0C5E"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善福寺川・神田川・妙正寺川沿い周辺地区　　</w:t>
            </w:r>
            <w:r w:rsidR="00412B3F" w:rsidRPr="00412B3F">
              <w:rPr>
                <w:rFonts w:asciiTheme="majorEastAsia" w:eastAsiaTheme="majorEastAsia" w:hAnsiTheme="majorEastAsia" w:hint="eastAsia"/>
                <w:sz w:val="24"/>
              </w:rPr>
              <w:t>高さ10ｍ未満かつ延べ面積500㎡未満</w:t>
            </w:r>
          </w:p>
        </w:tc>
      </w:tr>
      <w:tr w:rsidR="00E24DC6" w:rsidTr="00412B3F">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AE5649">
            <w:pPr>
              <w:rPr>
                <w:rFonts w:asciiTheme="majorEastAsia" w:eastAsiaTheme="majorEastAsia" w:hAnsiTheme="majorEastAsia"/>
                <w:szCs w:val="21"/>
              </w:rPr>
            </w:pPr>
            <w:r w:rsidRPr="00412B3F">
              <w:rPr>
                <w:rFonts w:asciiTheme="majorEastAsia" w:eastAsiaTheme="majorEastAsia" w:hAnsiTheme="majorEastAsia" w:hint="eastAsia"/>
              </w:rPr>
              <w:t>（１）形態・意匠・色彩</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AE5649">
            <w:pPr>
              <w:rPr>
                <w:rFonts w:asciiTheme="majorEastAsia" w:eastAsiaTheme="majorEastAsia" w:hAnsiTheme="majorEastAsia"/>
              </w:rPr>
            </w:pPr>
            <w:r w:rsidRPr="00412B3F">
              <w:rPr>
                <w:rFonts w:asciiTheme="majorEastAsia" w:eastAsiaTheme="majorEastAsia" w:hAnsiTheme="majorEastAsia" w:hint="eastAsia"/>
              </w:rPr>
              <w:t>①形態・意匠は建築物自体のバランスだけでなく水辺の自然環境や周辺建築物等との調和を図る。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663A37">
            <w:pPr>
              <w:spacing w:line="300" w:lineRule="exact"/>
              <w:rPr>
                <w:rFonts w:asciiTheme="majorEastAsia" w:eastAsiaTheme="majorEastAsia" w:hAnsiTheme="majorEastAsia"/>
              </w:rPr>
            </w:pPr>
            <w:r w:rsidRPr="00412B3F">
              <w:rPr>
                <w:rFonts w:asciiTheme="majorEastAsia" w:eastAsiaTheme="majorEastAsia" w:hAnsiTheme="majorEastAsia" w:hint="eastAsia"/>
              </w:rPr>
              <w:t>②色彩は、まちなみに調和したものとし、表－</w:t>
            </w:r>
            <w:r w:rsidR="00AE5649">
              <w:rPr>
                <w:rFonts w:asciiTheme="majorEastAsia" w:eastAsiaTheme="majorEastAsia" w:hAnsiTheme="majorEastAsia" w:hint="eastAsia"/>
              </w:rPr>
              <w:t>1</w:t>
            </w:r>
            <w:r w:rsidRPr="00412B3F">
              <w:rPr>
                <w:rFonts w:asciiTheme="majorEastAsia" w:eastAsiaTheme="majorEastAsia" w:hAnsiTheme="majorEastAsia" w:hint="eastAsia"/>
              </w:rPr>
              <w:t>（</w:t>
            </w:r>
            <w:r w:rsidR="006D33C4">
              <w:rPr>
                <w:rFonts w:asciiTheme="majorEastAsia" w:eastAsiaTheme="majorEastAsia" w:hAnsiTheme="majorEastAsia" w:hint="eastAsia"/>
              </w:rPr>
              <w:t>杉並区景観計画</w:t>
            </w:r>
            <w:r w:rsidR="00663A37">
              <w:rPr>
                <w:rFonts w:asciiTheme="majorEastAsia" w:eastAsiaTheme="majorEastAsia" w:hAnsiTheme="majorEastAsia" w:hint="eastAsia"/>
              </w:rPr>
              <w:t>P94</w:t>
            </w:r>
            <w:bookmarkStart w:id="0" w:name="_GoBack"/>
            <w:bookmarkEnd w:id="0"/>
            <w:r w:rsidRPr="00412B3F">
              <w:rPr>
                <w:rFonts w:asciiTheme="majorEastAsia" w:eastAsiaTheme="majorEastAsia" w:hAnsiTheme="majorEastAsia" w:hint="eastAsia"/>
              </w:rPr>
              <w:t>参照）に定める基準に適合したものとする。</w:t>
            </w:r>
          </w:p>
        </w:tc>
      </w:tr>
      <w:tr w:rsidR="00E24DC6" w:rsidTr="00412B3F">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12B3F" w:rsidP="00AE5649">
            <w:pPr>
              <w:rPr>
                <w:rFonts w:asciiTheme="majorEastAsia" w:eastAsiaTheme="majorEastAsia" w:hAnsiTheme="majorEastAsia"/>
              </w:rPr>
            </w:pPr>
            <w:r w:rsidRPr="00412B3F">
              <w:rPr>
                <w:rFonts w:asciiTheme="majorEastAsia" w:eastAsiaTheme="majorEastAsia" w:hAnsiTheme="majorEastAsia" w:hint="eastAsia"/>
              </w:rPr>
              <w:t>（２）公開空地・外構・緑化等</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F62DBF" w:rsidP="00AE5649">
            <w:pPr>
              <w:rPr>
                <w:rFonts w:asciiTheme="majorEastAsia" w:eastAsiaTheme="majorEastAsia" w:hAnsiTheme="majorEastAsia"/>
              </w:rPr>
            </w:pPr>
            <w:r w:rsidRPr="00F62DBF">
              <w:rPr>
                <w:rFonts w:asciiTheme="majorEastAsia" w:eastAsiaTheme="majorEastAsia" w:hAnsiTheme="majorEastAsia" w:hint="eastAsia"/>
              </w:rPr>
              <w:t>①敷地内はできる限り緑化を図る。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F62DBF" w:rsidP="00E24DC6">
            <w:pPr>
              <w:rPr>
                <w:rFonts w:asciiTheme="majorEastAsia" w:eastAsiaTheme="majorEastAsia" w:hAnsiTheme="majorEastAsia"/>
                <w:szCs w:val="21"/>
              </w:rPr>
            </w:pPr>
            <w:r w:rsidRPr="00F62DBF">
              <w:rPr>
                <w:rFonts w:asciiTheme="majorEastAsia" w:eastAsiaTheme="majorEastAsia" w:hAnsiTheme="majorEastAsia" w:hint="eastAsia"/>
                <w:szCs w:val="21"/>
              </w:rPr>
              <w:t>②塀や柵は、できる限り生垣とする。</w:t>
            </w:r>
          </w:p>
        </w:tc>
      </w:tr>
      <w:tr w:rsidR="00A87162"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F62DBF">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F62DBF" w:rsidP="00E24DC6">
            <w:pPr>
              <w:rPr>
                <w:rFonts w:asciiTheme="majorEastAsia" w:eastAsiaTheme="majorEastAsia" w:hAnsiTheme="majorEastAsia"/>
                <w:szCs w:val="21"/>
              </w:rPr>
            </w:pPr>
            <w:r w:rsidRPr="00F62DBF">
              <w:rPr>
                <w:rFonts w:asciiTheme="majorEastAsia" w:eastAsiaTheme="majorEastAsia" w:hAnsiTheme="majorEastAsia" w:hint="eastAsia"/>
                <w:szCs w:val="21"/>
              </w:rPr>
              <w:t>上記以外で特に景観に配慮した事項</w:t>
            </w:r>
          </w:p>
        </w:tc>
      </w:tr>
      <w:tr w:rsidR="003B1AF6" w:rsidTr="00F62DBF">
        <w:trPr>
          <w:trHeight w:val="170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47" w:rsidRDefault="00320247" w:rsidP="00E24DC6">
      <w:r>
        <w:separator/>
      </w:r>
    </w:p>
  </w:endnote>
  <w:endnote w:type="continuationSeparator" w:id="0">
    <w:p w:rsidR="00320247" w:rsidRDefault="00320247"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47" w:rsidRDefault="00320247" w:rsidP="00E24DC6">
      <w:r>
        <w:separator/>
      </w:r>
    </w:p>
  </w:footnote>
  <w:footnote w:type="continuationSeparator" w:id="0">
    <w:p w:rsidR="00320247" w:rsidRDefault="00320247"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079BA"/>
    <w:rsid w:val="000A6257"/>
    <w:rsid w:val="001A3FB0"/>
    <w:rsid w:val="001C7D2B"/>
    <w:rsid w:val="002B7E86"/>
    <w:rsid w:val="002D3013"/>
    <w:rsid w:val="00320247"/>
    <w:rsid w:val="003B1AF6"/>
    <w:rsid w:val="00412B3F"/>
    <w:rsid w:val="005A6B4B"/>
    <w:rsid w:val="00663A37"/>
    <w:rsid w:val="006D33C4"/>
    <w:rsid w:val="00783E7A"/>
    <w:rsid w:val="007B733D"/>
    <w:rsid w:val="008764E8"/>
    <w:rsid w:val="00915377"/>
    <w:rsid w:val="009C76AE"/>
    <w:rsid w:val="009F4C7D"/>
    <w:rsid w:val="00A32B08"/>
    <w:rsid w:val="00A87162"/>
    <w:rsid w:val="00AE2B7D"/>
    <w:rsid w:val="00AE5649"/>
    <w:rsid w:val="00BF0C5E"/>
    <w:rsid w:val="00C363A4"/>
    <w:rsid w:val="00C622E5"/>
    <w:rsid w:val="00CA397A"/>
    <w:rsid w:val="00CB104C"/>
    <w:rsid w:val="00CF54EE"/>
    <w:rsid w:val="00D047D6"/>
    <w:rsid w:val="00DD7069"/>
    <w:rsid w:val="00DE220A"/>
    <w:rsid w:val="00DE27C4"/>
    <w:rsid w:val="00E24DC6"/>
    <w:rsid w:val="00E9626A"/>
    <w:rsid w:val="00F62DBF"/>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8DB60B-1D50-4821-96DA-81BBBBE9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13</cp:revision>
  <cp:lastPrinted>2014-12-08T01:17:00Z</cp:lastPrinted>
  <dcterms:created xsi:type="dcterms:W3CDTF">2014-12-05T08:09:00Z</dcterms:created>
  <dcterms:modified xsi:type="dcterms:W3CDTF">2019-02-22T02:00:00Z</dcterms:modified>
</cp:coreProperties>
</file>