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C2" w:rsidRPr="00CA6AC9" w:rsidRDefault="007502C2">
      <w:pPr>
        <w:ind w:left="210"/>
        <w:rPr>
          <w:rFonts w:cs="Times New Roman"/>
          <w:snapToGrid w:val="0"/>
        </w:rPr>
      </w:pPr>
      <w:bookmarkStart w:id="0" w:name="_GoBack"/>
      <w:bookmarkEnd w:id="0"/>
      <w:r w:rsidRPr="00CA6AC9">
        <w:rPr>
          <w:rFonts w:hint="eastAsia"/>
          <w:snapToGrid w:val="0"/>
        </w:rPr>
        <w:t>（第１面）</w:t>
      </w:r>
    </w:p>
    <w:p w:rsidR="007502C2" w:rsidRPr="00CA6AC9" w:rsidRDefault="007502C2">
      <w:pPr>
        <w:rPr>
          <w:rFonts w:cs="Times New Roman"/>
          <w:snapToGrid w:val="0"/>
        </w:rPr>
      </w:pPr>
    </w:p>
    <w:p w:rsidR="007502C2" w:rsidRPr="00CA6AC9" w:rsidRDefault="007502C2">
      <w:pPr>
        <w:jc w:val="center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建築物エネルギー消費性能確保計画に係る軽微な変更説明書</w:t>
      </w:r>
    </w:p>
    <w:p w:rsidR="007502C2" w:rsidRPr="00CA6AC9" w:rsidRDefault="007502C2">
      <w:pPr>
        <w:rPr>
          <w:rFonts w:cs="Times New Roman"/>
          <w:snapToGrid w:val="0"/>
        </w:rPr>
      </w:pPr>
    </w:p>
    <w:p w:rsidR="007502C2" w:rsidRPr="00CA6AC9" w:rsidRDefault="007502C2">
      <w:pPr>
        <w:ind w:left="210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righ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 xml:space="preserve">年　　月　　日　　</w:t>
      </w:r>
    </w:p>
    <w:p w:rsidR="007502C2" w:rsidRPr="00CA6AC9" w:rsidRDefault="007502C2">
      <w:pPr>
        <w:ind w:left="210"/>
        <w:jc w:val="righ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 xml:space="preserve">　　　杉並区長宛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righ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 xml:space="preserve">申請者氏名　　　　　　　　</w:t>
      </w:r>
      <w:r w:rsidR="00B35309" w:rsidRPr="00CA6AC9">
        <w:rPr>
          <w:rFonts w:hint="eastAsia"/>
          <w:snapToGrid w:val="0"/>
        </w:rPr>
        <w:t xml:space="preserve">　</w:t>
      </w:r>
      <w:r w:rsidRPr="00CA6AC9">
        <w:rPr>
          <w:rFonts w:hint="eastAsia"/>
          <w:snapToGrid w:val="0"/>
          <w:vanish/>
        </w:rPr>
        <w:t>印</w:t>
      </w:r>
      <w:r w:rsidR="00B35309" w:rsidRPr="00CA6AC9">
        <w:rPr>
          <w:rFonts w:hint="eastAsia"/>
          <w:snapToGrid w:val="0"/>
        </w:rPr>
        <w:t xml:space="preserve">　</w:t>
      </w:r>
      <w:r w:rsidRPr="00CA6AC9">
        <w:rPr>
          <w:rFonts w:hint="eastAsia"/>
          <w:snapToGrid w:val="0"/>
        </w:rPr>
        <w:t xml:space="preserve">　</w:t>
      </w:r>
    </w:p>
    <w:p w:rsidR="007502C2" w:rsidRPr="00CA6AC9" w:rsidRDefault="007502C2">
      <w:pPr>
        <w:ind w:left="210"/>
        <w:jc w:val="righ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righ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 xml:space="preserve">　適合性判定を受けた建築物エネルギー消費性能確保計画について、建築物のエネルギー消費性能の向上</w:t>
      </w:r>
      <w:r w:rsidR="00C5628A">
        <w:rPr>
          <w:rFonts w:hint="eastAsia"/>
          <w:snapToGrid w:val="0"/>
        </w:rPr>
        <w:t>等</w:t>
      </w:r>
      <w:r w:rsidRPr="00CA6AC9">
        <w:rPr>
          <w:rFonts w:hint="eastAsia"/>
          <w:snapToGrid w:val="0"/>
        </w:rPr>
        <w:t>に関する法律施行規則第３条（同令第７条第２項において準用する場合を含む。）に規定する軽微な変更があつたので、報告します。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890"/>
        <w:gridCol w:w="2310"/>
      </w:tblGrid>
      <w:tr w:rsidR="007502C2" w:rsidRPr="00CA6AC9">
        <w:trPr>
          <w:cantSplit/>
          <w:trHeight w:hRule="exact" w:val="420"/>
        </w:trPr>
        <w:tc>
          <w:tcPr>
            <w:tcW w:w="37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１　建築物等の名称</w:t>
            </w:r>
          </w:p>
        </w:tc>
        <w:tc>
          <w:tcPr>
            <w:tcW w:w="4200" w:type="dxa"/>
            <w:gridSpan w:val="2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cantSplit/>
          <w:trHeight w:hRule="exact" w:val="420"/>
        </w:trPr>
        <w:tc>
          <w:tcPr>
            <w:tcW w:w="37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２　建築物等の所在地</w:t>
            </w:r>
          </w:p>
        </w:tc>
        <w:tc>
          <w:tcPr>
            <w:tcW w:w="4200" w:type="dxa"/>
            <w:gridSpan w:val="2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cantSplit/>
          <w:trHeight w:hRule="exact" w:val="420"/>
        </w:trPr>
        <w:tc>
          <w:tcPr>
            <w:tcW w:w="37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３　省エネ適合性判定年月日・番号</w:t>
            </w:r>
          </w:p>
        </w:tc>
        <w:tc>
          <w:tcPr>
            <w:tcW w:w="4200" w:type="dxa"/>
            <w:gridSpan w:val="2"/>
            <w:vAlign w:val="center"/>
          </w:tcPr>
          <w:p w:rsidR="007502C2" w:rsidRPr="00CA6AC9" w:rsidRDefault="007502C2">
            <w:pPr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　　年　　月　　日　　第　　　号</w:t>
            </w:r>
          </w:p>
        </w:tc>
      </w:tr>
      <w:tr w:rsidR="007502C2" w:rsidRPr="00CA6AC9">
        <w:trPr>
          <w:cantSplit/>
          <w:trHeight w:hRule="exact" w:val="420"/>
        </w:trPr>
        <w:tc>
          <w:tcPr>
            <w:tcW w:w="3780" w:type="dxa"/>
            <w:tcBorders>
              <w:right w:val="nil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４　変更の内容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cantSplit/>
          <w:trHeight w:hRule="exact" w:val="1050"/>
        </w:trPr>
        <w:tc>
          <w:tcPr>
            <w:tcW w:w="7980" w:type="dxa"/>
            <w:gridSpan w:val="3"/>
            <w:vAlign w:val="center"/>
          </w:tcPr>
          <w:p w:rsidR="007502C2" w:rsidRPr="00CA6AC9" w:rsidRDefault="007502C2">
            <w:pPr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□Ａ　省エネ性能が向上する変更</w:t>
            </w:r>
          </w:p>
          <w:p w:rsidR="007502C2" w:rsidRPr="00CA6AC9" w:rsidRDefault="007502C2">
            <w:pPr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□Ｂ　一定範囲内の省エネ性能が減少する変更</w:t>
            </w:r>
          </w:p>
          <w:p w:rsidR="007502C2" w:rsidRPr="00CA6AC9" w:rsidRDefault="007502C2">
            <w:pPr>
              <w:ind w:left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□Ｃ　再計算によって基準適合が明らかな変更（計画の抜本的な変更を除く。）</w:t>
            </w:r>
          </w:p>
        </w:tc>
      </w:tr>
      <w:tr w:rsidR="007502C2" w:rsidRPr="00CA6AC9">
        <w:trPr>
          <w:cantSplit/>
          <w:trHeight w:hRule="exact" w:val="420"/>
        </w:trPr>
        <w:tc>
          <w:tcPr>
            <w:tcW w:w="7980" w:type="dxa"/>
            <w:gridSpan w:val="3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５　備考</w:t>
            </w:r>
          </w:p>
        </w:tc>
      </w:tr>
      <w:tr w:rsidR="007502C2" w:rsidRPr="00CA6AC9">
        <w:trPr>
          <w:cantSplit/>
          <w:trHeight w:hRule="exact" w:val="1050"/>
        </w:trPr>
        <w:tc>
          <w:tcPr>
            <w:tcW w:w="7980" w:type="dxa"/>
            <w:gridSpan w:val="3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cantSplit/>
          <w:trHeight w:hRule="exact" w:val="630"/>
        </w:trPr>
        <w:tc>
          <w:tcPr>
            <w:tcW w:w="5670" w:type="dxa"/>
            <w:gridSpan w:val="2"/>
            <w:vMerge w:val="restart"/>
            <w:vAlign w:val="center"/>
          </w:tcPr>
          <w:p w:rsidR="007502C2" w:rsidRPr="00CA6AC9" w:rsidRDefault="007502C2">
            <w:pPr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（注意）</w:t>
            </w:r>
          </w:p>
          <w:p w:rsidR="007502C2" w:rsidRPr="00CA6AC9" w:rsidRDefault="007502C2">
            <w:pPr>
              <w:ind w:left="210" w:hanging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１　この説明書は、完了検査申請の際に、適合性判定を受けた建築物エネルギー消費性能確保計画に軽微な変更があつた場合に、完了検査申請書の第３面の別紙として添付してください。</w:t>
            </w:r>
          </w:p>
          <w:p w:rsidR="007502C2" w:rsidRPr="00CA6AC9" w:rsidRDefault="007502C2">
            <w:pPr>
              <w:ind w:left="210" w:hanging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２　４　変更の内容において、Ａのチェックボックスに「</w:t>
            </w:r>
            <w:r w:rsidRPr="00CA6AC9">
              <w:rPr>
                <w:rFonts w:hint="eastAsia"/>
                <w:bCs/>
                <w:i/>
                <w:iCs/>
                <w:snapToGrid w:val="0"/>
              </w:rPr>
              <w:t>レ</w:t>
            </w:r>
            <w:r w:rsidRPr="00CA6AC9">
              <w:rPr>
                <w:rFonts w:hint="eastAsia"/>
                <w:snapToGrid w:val="0"/>
              </w:rPr>
              <w:t>」マークを入れた場合は第２面に、Ｂのチェックボックスに「</w:t>
            </w:r>
            <w:r w:rsidRPr="00CA6AC9">
              <w:rPr>
                <w:rFonts w:hint="eastAsia"/>
                <w:bCs/>
                <w:i/>
                <w:iCs/>
                <w:snapToGrid w:val="0"/>
              </w:rPr>
              <w:t>レ</w:t>
            </w:r>
            <w:r w:rsidRPr="00CA6AC9">
              <w:rPr>
                <w:rFonts w:hint="eastAsia"/>
                <w:snapToGrid w:val="0"/>
              </w:rPr>
              <w:t>」マークを入れた場合は第３面に必要事項を記入した上で、変更内容を説明するための図書を添付してください。Ｃのチェックボックスに「</w:t>
            </w:r>
            <w:r w:rsidRPr="00CA6AC9">
              <w:rPr>
                <w:rFonts w:hint="eastAsia"/>
                <w:bCs/>
                <w:i/>
                <w:iCs/>
                <w:snapToGrid w:val="0"/>
              </w:rPr>
              <w:t>レ</w:t>
            </w:r>
            <w:r w:rsidRPr="00CA6AC9">
              <w:rPr>
                <w:rFonts w:hint="eastAsia"/>
                <w:snapToGrid w:val="0"/>
              </w:rPr>
              <w:t>」マークを入れた場合は、軽微変更証明書及びその申請に用いた図書を添付してください。</w:t>
            </w:r>
          </w:p>
        </w:tc>
        <w:tc>
          <w:tcPr>
            <w:tcW w:w="2310" w:type="dxa"/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受付欄</w:t>
            </w:r>
          </w:p>
        </w:tc>
      </w:tr>
      <w:tr w:rsidR="007502C2" w:rsidRPr="00CA6AC9">
        <w:trPr>
          <w:cantSplit/>
          <w:trHeight w:hRule="exact" w:val="2940"/>
        </w:trPr>
        <w:tc>
          <w:tcPr>
            <w:tcW w:w="5670" w:type="dxa"/>
            <w:gridSpan w:val="2"/>
            <w:vMerge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137696" w:rsidRDefault="00137696" w:rsidP="00137696">
      <w:pPr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lastRenderedPageBreak/>
        <w:t>（第２面）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［Ａ　省エネ性能が向上する変更］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502C2" w:rsidRPr="00CA6AC9">
        <w:trPr>
          <w:trHeight w:hRule="exact" w:val="42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変更内容</w:t>
            </w:r>
          </w:p>
        </w:tc>
      </w:tr>
      <w:tr w:rsidR="007502C2" w:rsidRPr="00CA6AC9">
        <w:trPr>
          <w:trHeight w:hRule="exact" w:val="252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360" w:lineRule="exact"/>
              <w:ind w:left="210" w:hanging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□建築物高さ又は外周長の減少</w:t>
            </w:r>
          </w:p>
          <w:p w:rsidR="007502C2" w:rsidRPr="00CA6AC9" w:rsidRDefault="007502C2">
            <w:pPr>
              <w:spacing w:line="360" w:lineRule="exact"/>
              <w:ind w:left="210" w:hanging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□外壁、屋根又は外気に接する床の面積の減少</w:t>
            </w:r>
          </w:p>
          <w:p w:rsidR="007502C2" w:rsidRPr="00CA6AC9" w:rsidRDefault="007502C2">
            <w:pPr>
              <w:spacing w:line="360" w:lineRule="exact"/>
              <w:ind w:left="210" w:hanging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□空気調和設備等の効率的利用の向上又は損失の低下となる変更（制御方法等の変更を含む。）</w:t>
            </w:r>
          </w:p>
          <w:p w:rsidR="007502C2" w:rsidRPr="00CA6AC9" w:rsidRDefault="007502C2">
            <w:pPr>
              <w:spacing w:line="360" w:lineRule="exact"/>
              <w:ind w:left="210" w:hanging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□エネルギーの効率的利用を図ることのできる設備の新設又は増設</w:t>
            </w:r>
          </w:p>
          <w:p w:rsidR="007502C2" w:rsidRPr="00CA6AC9" w:rsidRDefault="007502C2">
            <w:pPr>
              <w:spacing w:line="360" w:lineRule="exact"/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□その他（　　　　　　　　　　　　　　　　　　　　　　　　）</w:t>
            </w:r>
          </w:p>
        </w:tc>
      </w:tr>
      <w:tr w:rsidR="007502C2" w:rsidRPr="00CA6AC9">
        <w:trPr>
          <w:trHeight w:hRule="exact" w:val="42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上記変更内容についての具体的な変更内容</w:t>
            </w:r>
          </w:p>
        </w:tc>
      </w:tr>
      <w:tr w:rsidR="007502C2" w:rsidRPr="00CA6AC9">
        <w:trPr>
          <w:trHeight w:hRule="exact" w:val="378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trHeight w:hRule="exact" w:val="42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添付図書等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trHeight w:hRule="exact" w:val="168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（注意）</w:t>
            </w:r>
          </w:p>
          <w:p w:rsidR="007502C2" w:rsidRPr="00CA6AC9" w:rsidRDefault="007502C2">
            <w:pPr>
              <w:ind w:firstLine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該当する変更内容の全てのチェックボックスに「</w:t>
            </w:r>
            <w:r w:rsidRPr="00CA6AC9">
              <w:rPr>
                <w:rFonts w:hint="eastAsia"/>
                <w:bCs/>
                <w:i/>
                <w:iCs/>
                <w:snapToGrid w:val="0"/>
              </w:rPr>
              <w:t>レ</w:t>
            </w:r>
            <w:r w:rsidRPr="00CA6AC9">
              <w:rPr>
                <w:rFonts w:hint="eastAsia"/>
                <w:snapToGrid w:val="0"/>
              </w:rPr>
              <w:t>」マークを入れてください。</w:t>
            </w:r>
          </w:p>
          <w:p w:rsidR="007502C2" w:rsidRPr="00CA6AC9" w:rsidRDefault="007502C2">
            <w:pPr>
              <w:ind w:firstLine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「</w:t>
            </w:r>
            <w:r w:rsidRPr="00CA6AC9">
              <w:rPr>
                <w:rFonts w:hint="eastAsia"/>
                <w:bCs/>
                <w:i/>
                <w:iCs/>
                <w:snapToGrid w:val="0"/>
              </w:rPr>
              <w:t>レ</w:t>
            </w:r>
            <w:r w:rsidRPr="00CA6AC9">
              <w:rPr>
                <w:rFonts w:hint="eastAsia"/>
                <w:snapToGrid w:val="0"/>
              </w:rPr>
              <w:t>」マークを入れた項目は、具体的な変更内容を記載した上で、変更内容を示す図書を添付してください。</w:t>
            </w:r>
          </w:p>
        </w:tc>
      </w:tr>
    </w:tbl>
    <w:p w:rsidR="007502C2" w:rsidRPr="00CA6AC9" w:rsidRDefault="00137696" w:rsidP="00137696">
      <w:pPr>
        <w:ind w:firstLineChars="100" w:firstLine="211"/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7502C2" w:rsidRPr="00CA6AC9">
        <w:rPr>
          <w:rFonts w:hint="eastAsia"/>
          <w:snapToGrid w:val="0"/>
        </w:rPr>
        <w:lastRenderedPageBreak/>
        <w:t>（第３面）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［Ｂ　一定範囲内の省エネ性能が減少する変更］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7502C2" w:rsidRPr="00CA6AC9">
        <w:trPr>
          <w:cantSplit/>
          <w:trHeight w:hRule="exact" w:val="420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変更前のＢＥＩ＝（　　　　　　）≦０</w:t>
            </w:r>
            <w:r w:rsidRPr="00CA6AC9">
              <w:rPr>
                <w:snapToGrid w:val="0"/>
              </w:rPr>
              <w:t>.</w:t>
            </w:r>
            <w:r w:rsidRPr="00CA6AC9">
              <w:rPr>
                <w:rFonts w:hint="eastAsia"/>
                <w:snapToGrid w:val="0"/>
              </w:rPr>
              <w:t>９</w:t>
            </w:r>
          </w:p>
        </w:tc>
      </w:tr>
      <w:tr w:rsidR="007502C2" w:rsidRPr="00CA6AC9">
        <w:trPr>
          <w:cantSplit/>
          <w:trHeight w:hRule="exact" w:val="420"/>
        </w:trPr>
        <w:tc>
          <w:tcPr>
            <w:tcW w:w="7980" w:type="dxa"/>
            <w:gridSpan w:val="3"/>
            <w:tcBorders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変更となる設備の概要</w:t>
            </w:r>
          </w:p>
        </w:tc>
      </w:tr>
      <w:tr w:rsidR="007502C2" w:rsidRPr="00CA6AC9">
        <w:trPr>
          <w:trHeight w:hRule="exact" w:val="147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空気調和設備</w:t>
            </w:r>
          </w:p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変更内容記入欄</w:t>
            </w:r>
          </w:p>
        </w:tc>
        <w:tc>
          <w:tcPr>
            <w:tcW w:w="5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trHeight w:hRule="exact" w:val="147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機械換気設備</w:t>
            </w:r>
          </w:p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変更内容記入欄</w:t>
            </w:r>
          </w:p>
        </w:tc>
        <w:tc>
          <w:tcPr>
            <w:tcW w:w="5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trHeight w:hRule="exact" w:val="147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照明設備</w:t>
            </w:r>
          </w:p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変更内容記入欄</w:t>
            </w:r>
          </w:p>
        </w:tc>
        <w:tc>
          <w:tcPr>
            <w:tcW w:w="5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trHeight w:hRule="exact" w:val="147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給湯設備</w:t>
            </w:r>
          </w:p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変更内容記入欄</w:t>
            </w:r>
          </w:p>
        </w:tc>
        <w:tc>
          <w:tcPr>
            <w:tcW w:w="5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trHeight w:hRule="exact" w:val="1470"/>
        </w:trPr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□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太陽光発電</w:t>
            </w:r>
          </w:p>
          <w:p w:rsidR="007502C2" w:rsidRPr="00CA6AC9" w:rsidRDefault="007502C2">
            <w:pPr>
              <w:jc w:val="center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変更内容記入欄</w:t>
            </w:r>
          </w:p>
        </w:tc>
        <w:tc>
          <w:tcPr>
            <w:tcW w:w="5250" w:type="dxa"/>
            <w:tcBorders>
              <w:top w:val="dashed" w:sz="4" w:space="0" w:color="auto"/>
            </w:tcBorders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7502C2" w:rsidRPr="00CA6AC9">
        <w:trPr>
          <w:cantSplit/>
          <w:trHeight w:hRule="exact" w:val="630"/>
        </w:trPr>
        <w:tc>
          <w:tcPr>
            <w:tcW w:w="7980" w:type="dxa"/>
            <w:gridSpan w:val="3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添付図書等</w:t>
            </w:r>
          </w:p>
        </w:tc>
      </w:tr>
      <w:tr w:rsidR="007502C2" w:rsidRPr="00CA6AC9">
        <w:trPr>
          <w:cantSplit/>
          <w:trHeight w:hRule="exact" w:val="1470"/>
        </w:trPr>
        <w:tc>
          <w:tcPr>
            <w:tcW w:w="7980" w:type="dxa"/>
            <w:gridSpan w:val="3"/>
            <w:vAlign w:val="center"/>
          </w:tcPr>
          <w:p w:rsidR="007502C2" w:rsidRPr="00CA6AC9" w:rsidRDefault="007502C2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□平面図　□立面図　□断面図　□仕様書　□機器表　□仕様シート　</w:t>
            </w:r>
          </w:p>
          <w:p w:rsidR="007502C2" w:rsidRPr="00CA6AC9" w:rsidRDefault="007502C2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□その他（　　　　　　　　　　　　　　　　　　　　　　　　　）　</w:t>
            </w:r>
          </w:p>
        </w:tc>
      </w:tr>
      <w:tr w:rsidR="007502C2" w:rsidRPr="00CA6AC9">
        <w:trPr>
          <w:cantSplit/>
          <w:trHeight w:hRule="exact" w:val="1470"/>
        </w:trPr>
        <w:tc>
          <w:tcPr>
            <w:tcW w:w="7980" w:type="dxa"/>
            <w:gridSpan w:val="3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（注意）</w:t>
            </w:r>
          </w:p>
          <w:p w:rsidR="007502C2" w:rsidRPr="00CA6AC9" w:rsidRDefault="007502C2">
            <w:pPr>
              <w:ind w:firstLine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該当する変更内容の全てのチェックボックスに「</w:t>
            </w:r>
            <w:r w:rsidRPr="00CA6AC9">
              <w:rPr>
                <w:rFonts w:hint="eastAsia"/>
                <w:bCs/>
                <w:i/>
                <w:iCs/>
                <w:snapToGrid w:val="0"/>
              </w:rPr>
              <w:t>レ</w:t>
            </w:r>
            <w:r w:rsidRPr="00CA6AC9">
              <w:rPr>
                <w:rFonts w:hint="eastAsia"/>
                <w:snapToGrid w:val="0"/>
              </w:rPr>
              <w:t>」マークを入れてください。</w:t>
            </w:r>
          </w:p>
          <w:p w:rsidR="007502C2" w:rsidRPr="00CA6AC9" w:rsidRDefault="007502C2">
            <w:pPr>
              <w:ind w:firstLine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「</w:t>
            </w:r>
            <w:r w:rsidR="005A10A8">
              <w:rPr>
                <w:rFonts w:hint="eastAsia"/>
                <w:bCs/>
                <w:i/>
                <w:iCs/>
                <w:snapToGrid w:val="0"/>
              </w:rPr>
              <w:t>✔</w:t>
            </w:r>
            <w:r w:rsidRPr="00CA6AC9">
              <w:rPr>
                <w:rFonts w:hint="eastAsia"/>
                <w:snapToGrid w:val="0"/>
              </w:rPr>
              <w:t>」マークを入れた項目は、具体的な変更内容を記載した上で、変更内容を示す図書を添付してください。</w:t>
            </w:r>
          </w:p>
        </w:tc>
      </w:tr>
    </w:tbl>
    <w:p w:rsidR="005A10A8" w:rsidRDefault="005A10A8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5A10A8" w:rsidP="005A10A8">
      <w:pPr>
        <w:widowControl/>
        <w:wordWrap/>
        <w:autoSpaceDE/>
        <w:autoSpaceDN/>
        <w:adjustRightInd/>
        <w:snapToGrid/>
        <w:ind w:firstLineChars="100" w:firstLine="211"/>
        <w:jc w:val="left"/>
        <w:textAlignment w:val="auto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7502C2" w:rsidRPr="00CA6AC9">
        <w:rPr>
          <w:rFonts w:hint="eastAsia"/>
          <w:snapToGrid w:val="0"/>
        </w:rPr>
        <w:lastRenderedPageBreak/>
        <w:t>（第３面　別紙）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［空気調和設備関係］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502C2" w:rsidRPr="00CA6AC9">
        <w:trPr>
          <w:trHeight w:hRule="exact" w:val="84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次のア又はイのいずれかの変更に該当し、かつ、これ以外については「変更なし」又は「性能が向上する変更」である場合</w:t>
            </w:r>
          </w:p>
        </w:tc>
      </w:tr>
      <w:tr w:rsidR="007502C2" w:rsidRPr="00CA6AC9">
        <w:trPr>
          <w:trHeight w:hRule="exact" w:val="840"/>
        </w:trPr>
        <w:tc>
          <w:tcPr>
            <w:tcW w:w="7980" w:type="dxa"/>
            <w:tcBorders>
              <w:bottom w:val="nil"/>
            </w:tcBorders>
            <w:vAlign w:val="center"/>
          </w:tcPr>
          <w:p w:rsidR="007502C2" w:rsidRPr="00CA6AC9" w:rsidRDefault="007502C2" w:rsidP="001E6055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ア　外壁</w:t>
            </w:r>
            <w:r w:rsidR="001E6055" w:rsidRPr="00CA6AC9">
              <w:rPr>
                <w:rFonts w:hint="eastAsia"/>
                <w:snapToGrid w:val="0"/>
              </w:rPr>
              <w:t>、屋根、外気に接する床若しくは窓</w:t>
            </w:r>
            <w:r w:rsidRPr="00CA6AC9">
              <w:rPr>
                <w:rFonts w:hint="eastAsia"/>
                <w:snapToGrid w:val="0"/>
              </w:rPr>
              <w:t>の平均熱貫流率</w:t>
            </w:r>
            <w:r w:rsidR="001E6055" w:rsidRPr="00CA6AC9">
              <w:rPr>
                <w:rFonts w:hint="eastAsia"/>
                <w:snapToGrid w:val="0"/>
              </w:rPr>
              <w:t>若しくは窓の平均日射熱取得率の</w:t>
            </w:r>
            <w:r w:rsidRPr="00CA6AC9">
              <w:rPr>
                <w:rFonts w:hint="eastAsia"/>
                <w:snapToGrid w:val="0"/>
              </w:rPr>
              <w:t>増加</w:t>
            </w:r>
            <w:r w:rsidR="001E6055" w:rsidRPr="00CA6AC9">
              <w:rPr>
                <w:rFonts w:hint="eastAsia"/>
                <w:snapToGrid w:val="0"/>
              </w:rPr>
              <w:t>（５％を超えない場合に限る。）又は減少</w:t>
            </w:r>
          </w:p>
        </w:tc>
      </w:tr>
      <w:tr w:rsidR="007502C2" w:rsidRPr="00CA6AC9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7502C2" w:rsidRPr="00CA6AC9" w:rsidRDefault="007502C2" w:rsidP="001E6055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外壁の平均熱貫流率</w:t>
            </w:r>
            <w:r w:rsidR="0029685D" w:rsidRPr="00CA6AC9">
              <w:rPr>
                <w:rFonts w:hint="eastAsia"/>
                <w:snapToGrid w:val="0"/>
              </w:rPr>
              <w:t>の</w:t>
            </w:r>
            <w:r w:rsidRPr="00CA6AC9">
              <w:rPr>
                <w:rFonts w:hint="eastAsia"/>
                <w:snapToGrid w:val="0"/>
              </w:rPr>
              <w:t>増加</w:t>
            </w:r>
            <w:r w:rsidR="0029685D" w:rsidRPr="00CA6AC9">
              <w:rPr>
                <w:rFonts w:hint="eastAsia"/>
                <w:snapToGrid w:val="0"/>
              </w:rPr>
              <w:t>（５％を超えない場合に限る。）又</w:t>
            </w:r>
            <w:r w:rsidR="001E6055" w:rsidRPr="00CA6AC9">
              <w:rPr>
                <w:rFonts w:hint="eastAsia"/>
                <w:snapToGrid w:val="0"/>
              </w:rPr>
              <w:t>は減少</w:t>
            </w:r>
          </w:p>
        </w:tc>
      </w:tr>
      <w:tr w:rsidR="007502C2" w:rsidRPr="00CA6AC9">
        <w:trPr>
          <w:trHeight w:hRule="exact" w:val="1890"/>
        </w:trPr>
        <w:tc>
          <w:tcPr>
            <w:tcW w:w="7980" w:type="dxa"/>
            <w:tcBorders>
              <w:top w:val="dashed" w:sz="4" w:space="0" w:color="auto"/>
              <w:bottom w:val="nil"/>
            </w:tcBorders>
            <w:vAlign w:val="center"/>
          </w:tcPr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□断熱材種類　□断熱材厚み</w:t>
            </w:r>
          </w:p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変更する方位　□全方位　□一部方位のみ（方位　　　　）</w:t>
            </w:r>
          </w:p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変更前・変更後の平均熱貫流率</w:t>
            </w:r>
          </w:p>
          <w:p w:rsidR="007502C2" w:rsidRPr="00CA6AC9" w:rsidRDefault="007502C2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1E6055" w:rsidRPr="00CA6AC9" w:rsidTr="000824E5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1E6055" w:rsidRPr="00CA6AC9" w:rsidRDefault="001E6055" w:rsidP="006571C9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</w:t>
            </w:r>
            <w:r w:rsidR="006571C9" w:rsidRPr="00CA6AC9">
              <w:rPr>
                <w:rFonts w:hint="eastAsia"/>
                <w:snapToGrid w:val="0"/>
              </w:rPr>
              <w:t>屋根の平均熱貫流率の増加（５％を超えない場合に限る。）又は減少</w:t>
            </w:r>
          </w:p>
        </w:tc>
      </w:tr>
      <w:tr w:rsidR="001E6055" w:rsidRPr="00CA6AC9" w:rsidTr="000824E5">
        <w:trPr>
          <w:trHeight w:hRule="exact" w:val="1890"/>
        </w:trPr>
        <w:tc>
          <w:tcPr>
            <w:tcW w:w="7980" w:type="dxa"/>
            <w:tcBorders>
              <w:top w:val="dashed" w:sz="4" w:space="0" w:color="auto"/>
            </w:tcBorders>
            <w:vAlign w:val="center"/>
          </w:tcPr>
          <w:p w:rsidR="001E6055" w:rsidRPr="00CA6AC9" w:rsidRDefault="001E6055" w:rsidP="000824E5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□断熱材種類　□断熱材厚み</w:t>
            </w:r>
          </w:p>
          <w:p w:rsidR="001E6055" w:rsidRPr="00CA6AC9" w:rsidRDefault="001E6055" w:rsidP="000824E5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変更する方位　□全方位　□一部方位のみ（方位　　　　）</w:t>
            </w:r>
          </w:p>
          <w:p w:rsidR="001E6055" w:rsidRPr="00CA6AC9" w:rsidRDefault="001E6055" w:rsidP="000824E5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変更前・変更後の平均熱貫流率</w:t>
            </w:r>
          </w:p>
          <w:p w:rsidR="001E6055" w:rsidRPr="00CA6AC9" w:rsidRDefault="001E6055" w:rsidP="000824E5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235DE2" w:rsidRPr="00CA6AC9" w:rsidTr="000824E5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235DE2" w:rsidRPr="00CA6AC9" w:rsidRDefault="00235DE2" w:rsidP="000824E5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</w:t>
            </w:r>
            <w:r w:rsidR="006571C9" w:rsidRPr="00CA6AC9">
              <w:rPr>
                <w:rFonts w:hint="eastAsia"/>
                <w:snapToGrid w:val="0"/>
              </w:rPr>
              <w:t>外気に接する床の平均熱貫流率の増加（５％を超えない場合に限る。）又は減少</w:t>
            </w:r>
          </w:p>
        </w:tc>
      </w:tr>
      <w:tr w:rsidR="00235DE2" w:rsidRPr="00CA6AC9" w:rsidTr="000824E5">
        <w:trPr>
          <w:trHeight w:hRule="exact" w:val="1890"/>
        </w:trPr>
        <w:tc>
          <w:tcPr>
            <w:tcW w:w="7980" w:type="dxa"/>
            <w:tcBorders>
              <w:top w:val="dashed" w:sz="4" w:space="0" w:color="auto"/>
            </w:tcBorders>
            <w:vAlign w:val="center"/>
          </w:tcPr>
          <w:p w:rsidR="00235DE2" w:rsidRPr="00CA6AC9" w:rsidRDefault="00235DE2" w:rsidP="000824E5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□断熱材種類　□断熱材厚み</w:t>
            </w:r>
          </w:p>
          <w:p w:rsidR="00235DE2" w:rsidRPr="00CA6AC9" w:rsidRDefault="00235DE2" w:rsidP="000824E5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変更する</w:t>
            </w:r>
            <w:r w:rsidR="006571C9" w:rsidRPr="00CA6AC9">
              <w:rPr>
                <w:rFonts w:hint="eastAsia"/>
                <w:snapToGrid w:val="0"/>
              </w:rPr>
              <w:t>面</w:t>
            </w:r>
            <w:r w:rsidRPr="00CA6AC9">
              <w:rPr>
                <w:rFonts w:hint="eastAsia"/>
                <w:snapToGrid w:val="0"/>
              </w:rPr>
              <w:t xml:space="preserve">　</w:t>
            </w:r>
            <w:r w:rsidR="006571C9" w:rsidRPr="00CA6AC9">
              <w:rPr>
                <w:rFonts w:hint="eastAsia"/>
                <w:snapToGrid w:val="0"/>
              </w:rPr>
              <w:t xml:space="preserve">　</w:t>
            </w:r>
            <w:r w:rsidRPr="00CA6AC9">
              <w:rPr>
                <w:rFonts w:hint="eastAsia"/>
                <w:snapToGrid w:val="0"/>
              </w:rPr>
              <w:t>□全方位　□一部方位のみ（方位　　　　）</w:t>
            </w:r>
          </w:p>
          <w:p w:rsidR="00235DE2" w:rsidRPr="00CA6AC9" w:rsidRDefault="00235DE2" w:rsidP="000824E5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変更前・変更後の平均熱貫流率</w:t>
            </w:r>
          </w:p>
          <w:p w:rsidR="00235DE2" w:rsidRPr="00CA6AC9" w:rsidRDefault="00235DE2" w:rsidP="000824E5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7502C2" w:rsidRPr="00CA6AC9" w:rsidRDefault="007502C2" w:rsidP="00235DE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</w:t>
            </w:r>
            <w:r w:rsidR="00E94B7C" w:rsidRPr="00CA6AC9">
              <w:rPr>
                <w:rFonts w:hint="eastAsia"/>
                <w:snapToGrid w:val="0"/>
              </w:rPr>
              <w:t>窓の平均熱貫流率の増加（５％を超えない場合に限る。）又は減少</w:t>
            </w:r>
          </w:p>
        </w:tc>
      </w:tr>
      <w:tr w:rsidR="007502C2" w:rsidRPr="00CA6AC9">
        <w:trPr>
          <w:trHeight w:hRule="exact" w:val="1890"/>
        </w:trPr>
        <w:tc>
          <w:tcPr>
            <w:tcW w:w="7980" w:type="dxa"/>
            <w:tcBorders>
              <w:top w:val="dashed" w:sz="4" w:space="0" w:color="auto"/>
            </w:tcBorders>
            <w:vAlign w:val="center"/>
          </w:tcPr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□ガラス種類　□ブラインドの有無</w:t>
            </w:r>
          </w:p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変更する方位　□全方位　□一部方位のみ（方位　　　　）</w:t>
            </w:r>
          </w:p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変更前・変更後の平均熱貫流率</w:t>
            </w:r>
          </w:p>
          <w:p w:rsidR="007502C2" w:rsidRPr="00CA6AC9" w:rsidRDefault="007502C2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E94B7C" w:rsidRPr="00CA6AC9" w:rsidTr="00101DDC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E94B7C" w:rsidRPr="00CA6AC9" w:rsidRDefault="00E94B7C" w:rsidP="00101DDC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lastRenderedPageBreak/>
              <w:t xml:space="preserve">　</w:t>
            </w:r>
            <w:r w:rsidRPr="00CA6AC9">
              <w:rPr>
                <w:rFonts w:hint="eastAsia"/>
              </w:rPr>
              <w:t>窓の平均日射熱取得率の増加（５％を超えない場合に限る。）又は減少</w:t>
            </w:r>
          </w:p>
        </w:tc>
      </w:tr>
      <w:tr w:rsidR="00E94B7C" w:rsidRPr="00CA6AC9" w:rsidTr="00E94B7C">
        <w:trPr>
          <w:trHeight w:hRule="exact" w:val="1799"/>
        </w:trPr>
        <w:tc>
          <w:tcPr>
            <w:tcW w:w="7980" w:type="dxa"/>
            <w:tcBorders>
              <w:top w:val="dashed" w:sz="4" w:space="0" w:color="auto"/>
              <w:bottom w:val="nil"/>
            </w:tcBorders>
            <w:vAlign w:val="center"/>
          </w:tcPr>
          <w:p w:rsidR="00E94B7C" w:rsidRPr="00CA6AC9" w:rsidRDefault="00E94B7C" w:rsidP="00101DDC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</w:rPr>
              <w:t>変更内容　　　□ガラス種類　□ブラインドの有無</w:t>
            </w:r>
          </w:p>
          <w:p w:rsidR="00E94B7C" w:rsidRPr="00CA6AC9" w:rsidRDefault="00E94B7C" w:rsidP="00101DDC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</w:rPr>
              <w:t>変更する方位　□全方位　□一部方位のみ</w:t>
            </w:r>
            <w:r w:rsidRPr="00CA6AC9">
              <w:t>(</w:t>
            </w:r>
            <w:r w:rsidRPr="00CA6AC9">
              <w:rPr>
                <w:rFonts w:hint="eastAsia"/>
              </w:rPr>
              <w:t xml:space="preserve">方位　　　　</w:t>
            </w:r>
            <w:r w:rsidRPr="00CA6AC9">
              <w:t>)</w:t>
            </w:r>
          </w:p>
          <w:p w:rsidR="00E94B7C" w:rsidRPr="00CA6AC9" w:rsidRDefault="00E94B7C" w:rsidP="00101DDC">
            <w:pPr>
              <w:spacing w:line="400" w:lineRule="exact"/>
              <w:ind w:left="420" w:hanging="210"/>
              <w:jc w:val="left"/>
            </w:pPr>
            <w:r w:rsidRPr="00CA6AC9">
              <w:rPr>
                <w:rFonts w:hint="eastAsia"/>
              </w:rPr>
              <w:t>変更前・変更後の平均日射熱取得率</w:t>
            </w:r>
          </w:p>
          <w:p w:rsidR="00E94B7C" w:rsidRPr="00CA6AC9" w:rsidRDefault="00E94B7C" w:rsidP="00101DDC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</w:rPr>
              <w:t>変更前</w:t>
            </w:r>
            <w:r w:rsidRPr="00CA6AC9">
              <w:t>(</w:t>
            </w:r>
            <w:r w:rsidRPr="00CA6AC9">
              <w:rPr>
                <w:rFonts w:hint="eastAsia"/>
              </w:rPr>
              <w:t xml:space="preserve">　　</w:t>
            </w:r>
            <w:r w:rsidRPr="00CA6AC9">
              <w:t>)</w:t>
            </w:r>
            <w:r w:rsidRPr="00CA6AC9">
              <w:rPr>
                <w:rFonts w:hint="eastAsia"/>
              </w:rPr>
              <w:t xml:space="preserve">　変更後</w:t>
            </w:r>
            <w:r w:rsidRPr="00CA6AC9">
              <w:t>(</w:t>
            </w:r>
            <w:r w:rsidRPr="00CA6AC9">
              <w:rPr>
                <w:rFonts w:hint="eastAsia"/>
              </w:rPr>
              <w:t xml:space="preserve">　　</w:t>
            </w:r>
            <w:r w:rsidRPr="00CA6AC9">
              <w:t>)</w:t>
            </w:r>
            <w:r w:rsidRPr="00CA6AC9">
              <w:rPr>
                <w:rFonts w:hint="eastAsia"/>
              </w:rPr>
              <w:t xml:space="preserve">　増加率</w:t>
            </w:r>
            <w:r w:rsidRPr="00CA6AC9">
              <w:t>(</w:t>
            </w:r>
            <w:r w:rsidRPr="00CA6AC9">
              <w:rPr>
                <w:rFonts w:hint="eastAsia"/>
              </w:rPr>
              <w:t xml:space="preserve">　　</w:t>
            </w:r>
            <w:r w:rsidRPr="00CA6AC9">
              <w:t>)</w:t>
            </w:r>
            <w:r w:rsidRPr="00CA6AC9">
              <w:rPr>
                <w:rFonts w:hint="eastAsia"/>
              </w:rPr>
              <w:t>％</w:t>
            </w:r>
          </w:p>
        </w:tc>
      </w:tr>
      <w:tr w:rsidR="007502C2" w:rsidRPr="00CA6AC9">
        <w:trPr>
          <w:trHeight w:hRule="exact" w:val="630"/>
        </w:trPr>
        <w:tc>
          <w:tcPr>
            <w:tcW w:w="7980" w:type="dxa"/>
            <w:tcBorders>
              <w:bottom w:val="nil"/>
            </w:tcBorders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イ　熱源機器の平均効率</w:t>
            </w:r>
            <w:r w:rsidR="00922E1A" w:rsidRPr="00CA6AC9">
              <w:rPr>
                <w:rFonts w:hint="eastAsia"/>
                <w:snapToGrid w:val="0"/>
              </w:rPr>
              <w:t>が１０％を</w:t>
            </w:r>
            <w:r w:rsidRPr="00CA6AC9">
              <w:rPr>
                <w:rFonts w:hint="eastAsia"/>
                <w:snapToGrid w:val="0"/>
              </w:rPr>
              <w:t>超えない低下</w:t>
            </w:r>
          </w:p>
        </w:tc>
      </w:tr>
      <w:tr w:rsidR="007502C2" w:rsidRPr="00CA6AC9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平均熱源効率（冷房平均ＣＯＰ）</w:t>
            </w:r>
          </w:p>
        </w:tc>
      </w:tr>
      <w:tr w:rsidR="007502C2" w:rsidRPr="00CA6AC9">
        <w:trPr>
          <w:trHeight w:hRule="exact" w:val="1470"/>
        </w:trPr>
        <w:tc>
          <w:tcPr>
            <w:tcW w:w="7980" w:type="dxa"/>
            <w:tcBorders>
              <w:top w:val="dashed" w:sz="4" w:space="0" w:color="auto"/>
              <w:bottom w:val="nil"/>
            </w:tcBorders>
            <w:vAlign w:val="center"/>
          </w:tcPr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</w:t>
            </w:r>
            <w:r w:rsidR="00463C80" w:rsidRPr="00CA6AC9">
              <w:rPr>
                <w:rFonts w:hint="eastAsia"/>
              </w:rPr>
              <w:t>熱源効率</w:t>
            </w:r>
          </w:p>
          <w:p w:rsidR="007502C2" w:rsidRPr="00CA6AC9" w:rsidRDefault="007502C2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減少率（　　）％</w:t>
            </w:r>
          </w:p>
        </w:tc>
      </w:tr>
      <w:tr w:rsidR="007502C2" w:rsidRPr="00CA6AC9">
        <w:trPr>
          <w:trHeight w:hRule="exact" w:val="63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平均熱源効率（暖房平均ＣＯＰ）</w:t>
            </w:r>
          </w:p>
        </w:tc>
      </w:tr>
      <w:tr w:rsidR="007502C2" w:rsidRPr="00CA6AC9">
        <w:trPr>
          <w:trHeight w:hRule="exact" w:val="1470"/>
        </w:trPr>
        <w:tc>
          <w:tcPr>
            <w:tcW w:w="7980" w:type="dxa"/>
            <w:tcBorders>
              <w:top w:val="dashed" w:sz="4" w:space="0" w:color="auto"/>
            </w:tcBorders>
            <w:vAlign w:val="center"/>
          </w:tcPr>
          <w:p w:rsidR="007502C2" w:rsidRPr="00CA6AC9" w:rsidRDefault="007502C2">
            <w:pPr>
              <w:spacing w:line="400" w:lineRule="exact"/>
              <w:ind w:left="210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</w:t>
            </w:r>
            <w:r w:rsidR="00463C80" w:rsidRPr="00CA6AC9">
              <w:rPr>
                <w:rFonts w:hint="eastAsia"/>
              </w:rPr>
              <w:t>熱源効率</w:t>
            </w:r>
          </w:p>
          <w:p w:rsidR="007502C2" w:rsidRPr="00CA6AC9" w:rsidRDefault="007502C2">
            <w:pPr>
              <w:spacing w:line="400" w:lineRule="exact"/>
              <w:ind w:left="42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減少率（　　）％</w:t>
            </w:r>
          </w:p>
        </w:tc>
      </w:tr>
    </w:tbl>
    <w:p w:rsidR="005A10A8" w:rsidRDefault="005A10A8">
      <w:pPr>
        <w:ind w:left="210"/>
        <w:jc w:val="left"/>
        <w:rPr>
          <w:rFonts w:cs="Times New Roman"/>
          <w:snapToGrid w:val="0"/>
        </w:rPr>
      </w:pPr>
    </w:p>
    <w:p w:rsidR="005A10A8" w:rsidRDefault="005A10A8">
      <w:pPr>
        <w:widowControl/>
        <w:wordWrap/>
        <w:autoSpaceDE/>
        <w:autoSpaceDN/>
        <w:adjustRightInd/>
        <w:snapToGrid/>
        <w:jc w:val="left"/>
        <w:textAlignment w:val="auto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7502C2" w:rsidRPr="00CA6AC9" w:rsidRDefault="007502C2" w:rsidP="005A10A8">
      <w:pPr>
        <w:ind w:firstLineChars="100" w:firstLine="211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lastRenderedPageBreak/>
        <w:t>（第３面　別紙）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［換気設備関係］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502C2" w:rsidRPr="00CA6AC9">
        <w:trPr>
          <w:trHeight w:hRule="exact" w:val="105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評価の対象となる室の用途ごとに、次のア又はイのいずれかの変更に該当し、かつ、これ以外については「変更なし」又は「性能が向上する変更」である場合</w:t>
            </w:r>
          </w:p>
        </w:tc>
      </w:tr>
      <w:tr w:rsidR="007502C2" w:rsidRPr="00CA6AC9">
        <w:trPr>
          <w:trHeight w:hRule="exact" w:val="84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ア　送風機の電動機出力</w:t>
            </w:r>
            <w:r w:rsidR="006C4B23" w:rsidRPr="00CA6AC9">
              <w:rPr>
                <w:rFonts w:hint="eastAsia"/>
                <w:snapToGrid w:val="0"/>
              </w:rPr>
              <w:t>が１０％を超え</w:t>
            </w:r>
            <w:r w:rsidRPr="00CA6AC9">
              <w:rPr>
                <w:rFonts w:hint="eastAsia"/>
                <w:snapToGrid w:val="0"/>
              </w:rPr>
              <w:t>ない増加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変更前・変更後の送風機の電動機出力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変更前・変更後の送風機の電動機出力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84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イ　計算対象床面積が５％を超えない増加（室用途が「駐車場」又は「厨房」である場合のみ）</w:t>
            </w:r>
          </w:p>
        </w:tc>
      </w:tr>
      <w:tr w:rsidR="007502C2" w:rsidRPr="00CA6AC9">
        <w:trPr>
          <w:trHeight w:hRule="exact" w:val="168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　駐車場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変更前・変更後の床面積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168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　厨房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変更前・変更後の床面積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</w:tbl>
    <w:p w:rsidR="005A10A8" w:rsidRDefault="005A10A8" w:rsidP="005A10A8">
      <w:pPr>
        <w:jc w:val="left"/>
        <w:rPr>
          <w:rFonts w:cs="Times New Roman"/>
          <w:snapToGrid w:val="0"/>
        </w:rPr>
      </w:pPr>
    </w:p>
    <w:p w:rsidR="005A10A8" w:rsidRDefault="005A10A8">
      <w:pPr>
        <w:widowControl/>
        <w:wordWrap/>
        <w:autoSpaceDE/>
        <w:autoSpaceDN/>
        <w:adjustRightInd/>
        <w:snapToGrid/>
        <w:jc w:val="left"/>
        <w:textAlignment w:val="auto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lastRenderedPageBreak/>
        <w:t>（第３面　別紙）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［照明設備関係］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502C2" w:rsidRPr="00CA6AC9">
        <w:trPr>
          <w:trHeight w:hRule="exact" w:val="105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評価の対象となる室の用途ごとに、次の変更に該当し、かつ、これ以外については「変更なし」又は「性能が向上する変更」である場合</w:t>
            </w:r>
          </w:p>
        </w:tc>
      </w:tr>
      <w:tr w:rsidR="007502C2" w:rsidRPr="00CA6AC9">
        <w:trPr>
          <w:trHeight w:hRule="exact" w:val="84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単位面積当たりの照明器具の消費電力</w:t>
            </w:r>
            <w:r w:rsidR="006C4B23" w:rsidRPr="00CA6AC9">
              <w:rPr>
                <w:rFonts w:hint="eastAsia"/>
                <w:snapToGrid w:val="0"/>
              </w:rPr>
              <w:t>が１０％を</w:t>
            </w:r>
            <w:r w:rsidRPr="00CA6AC9">
              <w:rPr>
                <w:rFonts w:hint="eastAsia"/>
                <w:snapToGrid w:val="0"/>
              </w:rPr>
              <w:t>超えない増加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変更前・変更後の単位面積当たりの消費電力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変更前・変更後の単位面積当たりの消費電力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変更前・変更後の単位面積当たりの消費電力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室用途（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変更前・変更後の単位面積当たりの消費電力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増加率（　　）％</w:t>
            </w:r>
          </w:p>
        </w:tc>
      </w:tr>
    </w:tbl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cs="Times New Roman"/>
          <w:snapToGrid w:val="0"/>
        </w:rPr>
        <w:br w:type="page"/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lastRenderedPageBreak/>
        <w:t>（第３面　別紙）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［給湯設備関係］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502C2" w:rsidRPr="00CA6AC9">
        <w:trPr>
          <w:trHeight w:hRule="exact" w:val="105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評価の対象となる湯の使用用途ごとに、次の変更に該当し、かつ、これ以外については「変更なし」又は「性能が向上する変更」である場合</w:t>
            </w:r>
          </w:p>
        </w:tc>
      </w:tr>
      <w:tr w:rsidR="007502C2" w:rsidRPr="00CA6AC9">
        <w:trPr>
          <w:trHeight w:hRule="exact" w:val="84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給湯機器の平均効</w:t>
            </w:r>
            <w:r w:rsidR="006C4B23" w:rsidRPr="00CA6AC9">
              <w:rPr>
                <w:rFonts w:hint="eastAsia"/>
                <w:snapToGrid w:val="0"/>
              </w:rPr>
              <w:t>率が１０％を</w:t>
            </w:r>
            <w:r w:rsidRPr="00CA6AC9">
              <w:rPr>
                <w:rFonts w:hint="eastAsia"/>
                <w:snapToGrid w:val="0"/>
              </w:rPr>
              <w:t>超えない低下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湯の使用用途（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変更前・変更後の平均効率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減少率（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湯の使用用途（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変更前・変更後の平均効率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減少率（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湯の使用用途（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変更前・変更後の平均効率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減少率（　　）％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湯の使用用途（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変更内容　　　□機器の仕様変更　□台数の増減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変更前・変更後の平均効率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変更前（　　）　変更後（　　）　減少率（　　）％</w:t>
            </w:r>
          </w:p>
        </w:tc>
      </w:tr>
    </w:tbl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cs="Times New Roman"/>
          <w:snapToGrid w:val="0"/>
        </w:rPr>
        <w:br w:type="page"/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lastRenderedPageBreak/>
        <w:t>（第３面　別紙）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  <w:r w:rsidRPr="00CA6AC9">
        <w:rPr>
          <w:rFonts w:hint="eastAsia"/>
          <w:snapToGrid w:val="0"/>
        </w:rPr>
        <w:t>［太陽光発電関係］</w:t>
      </w:r>
    </w:p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7502C2" w:rsidRPr="00CA6AC9">
        <w:trPr>
          <w:trHeight w:hRule="exact" w:val="105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 xml:space="preserve">　次のア又はイのいずれかの変更に該当し、かつ、これ以外については「変更なし」又は「性能が向上する変更」である場合</w:t>
            </w:r>
          </w:p>
        </w:tc>
      </w:tr>
      <w:tr w:rsidR="007502C2" w:rsidRPr="00CA6AC9">
        <w:trPr>
          <w:trHeight w:hRule="exact" w:val="84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ind w:left="210" w:hanging="210"/>
              <w:jc w:val="lef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ア　太陽電池アレイのシステム容量が２％を超えない減少</w:t>
            </w:r>
          </w:p>
        </w:tc>
      </w:tr>
      <w:tr w:rsidR="007502C2" w:rsidRPr="00CA6AC9">
        <w:trPr>
          <w:trHeight w:hRule="exact" w:val="231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変更前・変更後の太陽電池アレイのシステム容量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　システム容量の合計値（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変更後　システム容量の合計値（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変更前・変更後のシステム容量減少率（　　）％</w:t>
            </w:r>
          </w:p>
        </w:tc>
      </w:tr>
      <w:tr w:rsidR="007502C2" w:rsidRPr="00CA6AC9">
        <w:trPr>
          <w:trHeight w:hRule="exact" w:val="1050"/>
        </w:trPr>
        <w:tc>
          <w:tcPr>
            <w:tcW w:w="7980" w:type="dxa"/>
            <w:vAlign w:val="center"/>
          </w:tcPr>
          <w:p w:rsidR="007502C2" w:rsidRPr="00CA6AC9" w:rsidRDefault="007502C2" w:rsidP="006C4B23">
            <w:pPr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イ　パネル方位角</w:t>
            </w:r>
            <w:r w:rsidR="006C4B23" w:rsidRPr="00CA6AC9">
              <w:rPr>
                <w:rFonts w:hint="eastAsia"/>
                <w:snapToGrid w:val="0"/>
              </w:rPr>
              <w:t>の３０度を超えない変更又は傾斜角の１０度を超え</w:t>
            </w:r>
            <w:r w:rsidRPr="00CA6AC9">
              <w:rPr>
                <w:rFonts w:hint="eastAsia"/>
                <w:snapToGrid w:val="0"/>
              </w:rPr>
              <w:t>ない変更</w:t>
            </w:r>
          </w:p>
        </w:tc>
      </w:tr>
      <w:tr w:rsidR="007502C2" w:rsidRPr="00CA6AC9">
        <w:trPr>
          <w:trHeight w:hRule="exact" w:val="210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パネル番号（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パネル方位角　　□</w:t>
            </w:r>
            <w:r w:rsidR="006C4B23" w:rsidRPr="00CA6AC9">
              <w:rPr>
                <w:rFonts w:hint="eastAsia"/>
                <w:snapToGrid w:val="0"/>
              </w:rPr>
              <w:t>３０度を超</w:t>
            </w:r>
            <w:r w:rsidRPr="00CA6AC9">
              <w:rPr>
                <w:rFonts w:hint="eastAsia"/>
                <w:snapToGrid w:val="0"/>
              </w:rPr>
              <w:t>えない変更　（　　）度変更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パネル傾斜角　　□</w:t>
            </w:r>
            <w:r w:rsidR="006C4B23" w:rsidRPr="00CA6AC9">
              <w:rPr>
                <w:rFonts w:hint="eastAsia"/>
                <w:snapToGrid w:val="0"/>
              </w:rPr>
              <w:t>１０度を超</w:t>
            </w:r>
            <w:r w:rsidRPr="00CA6AC9">
              <w:rPr>
                <w:rFonts w:hint="eastAsia"/>
                <w:snapToGrid w:val="0"/>
              </w:rPr>
              <w:t>えない変更　（　　）度変更</w:t>
            </w:r>
          </w:p>
        </w:tc>
      </w:tr>
      <w:tr w:rsidR="007502C2" w:rsidRPr="00CA6AC9">
        <w:trPr>
          <w:trHeight w:hRule="exact" w:val="2100"/>
        </w:trPr>
        <w:tc>
          <w:tcPr>
            <w:tcW w:w="7980" w:type="dxa"/>
            <w:vAlign w:val="center"/>
          </w:tcPr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パネル番号（　　）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パネル方位角　　□</w:t>
            </w:r>
            <w:r w:rsidR="006C4B23" w:rsidRPr="00CA6AC9">
              <w:rPr>
                <w:rFonts w:hint="eastAsia"/>
                <w:snapToGrid w:val="0"/>
              </w:rPr>
              <w:t>３０度を</w:t>
            </w:r>
            <w:r w:rsidRPr="00CA6AC9">
              <w:rPr>
                <w:rFonts w:hint="eastAsia"/>
                <w:snapToGrid w:val="0"/>
              </w:rPr>
              <w:t>超えない変更　（　　）度変更</w:t>
            </w:r>
          </w:p>
          <w:p w:rsidR="007502C2" w:rsidRPr="00CA6AC9" w:rsidRDefault="007502C2">
            <w:pPr>
              <w:spacing w:line="400" w:lineRule="exact"/>
              <w:rPr>
                <w:rFonts w:cs="Times New Roman"/>
                <w:snapToGrid w:val="0"/>
              </w:rPr>
            </w:pPr>
            <w:r w:rsidRPr="00CA6AC9">
              <w:rPr>
                <w:rFonts w:hint="eastAsia"/>
                <w:snapToGrid w:val="0"/>
              </w:rPr>
              <w:t>パネル傾斜角　　□</w:t>
            </w:r>
            <w:r w:rsidR="006C4B23" w:rsidRPr="00CA6AC9">
              <w:rPr>
                <w:rFonts w:hint="eastAsia"/>
                <w:snapToGrid w:val="0"/>
              </w:rPr>
              <w:t>１０度を</w:t>
            </w:r>
            <w:r w:rsidRPr="00CA6AC9">
              <w:rPr>
                <w:rFonts w:hint="eastAsia"/>
                <w:snapToGrid w:val="0"/>
              </w:rPr>
              <w:t>超えない変更　（　　）度変更</w:t>
            </w:r>
          </w:p>
        </w:tc>
      </w:tr>
    </w:tbl>
    <w:p w:rsidR="007502C2" w:rsidRPr="00CA6AC9" w:rsidRDefault="007502C2">
      <w:pPr>
        <w:ind w:left="210"/>
        <w:jc w:val="left"/>
        <w:rPr>
          <w:rFonts w:cs="Times New Roman"/>
          <w:snapToGrid w:val="0"/>
        </w:rPr>
      </w:pPr>
    </w:p>
    <w:sectPr w:rsidR="007502C2" w:rsidRPr="00CA6AC9" w:rsidSect="00453950">
      <w:headerReference w:type="first" r:id="rId6"/>
      <w:type w:val="continuous"/>
      <w:pgSz w:w="11906" w:h="16838" w:code="9"/>
      <w:pgMar w:top="1985" w:right="1701" w:bottom="1701" w:left="1701" w:header="300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52" w:rsidRDefault="00881D52">
      <w:r>
        <w:separator/>
      </w:r>
    </w:p>
  </w:endnote>
  <w:endnote w:type="continuationSeparator" w:id="0">
    <w:p w:rsidR="00881D52" w:rsidRDefault="008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52" w:rsidRDefault="00881D52">
      <w:r>
        <w:separator/>
      </w:r>
    </w:p>
  </w:footnote>
  <w:footnote w:type="continuationSeparator" w:id="0">
    <w:p w:rsidR="00881D52" w:rsidRDefault="0088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1A" w:rsidRDefault="00922E1A">
    <w:pPr>
      <w:pStyle w:val="a3"/>
    </w:pPr>
  </w:p>
  <w:p w:rsidR="00922E1A" w:rsidRDefault="00922E1A">
    <w:pPr>
      <w:pStyle w:val="a3"/>
    </w:pPr>
  </w:p>
  <w:p w:rsidR="00922E1A" w:rsidRDefault="00922E1A">
    <w:pPr>
      <w:pStyle w:val="a3"/>
    </w:pPr>
  </w:p>
  <w:p w:rsidR="00922E1A" w:rsidRDefault="00922E1A">
    <w:pPr>
      <w:pStyle w:val="a3"/>
    </w:pPr>
    <w:r w:rsidRPr="00922E1A">
      <w:rPr>
        <w:rFonts w:hint="eastAsia"/>
      </w:rPr>
      <w:t>第１３号様式の１２（第１６条の３関係）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6055"/>
    <w:rsid w:val="00005059"/>
    <w:rsid w:val="00034BCD"/>
    <w:rsid w:val="00081850"/>
    <w:rsid w:val="000824E5"/>
    <w:rsid w:val="00101DDC"/>
    <w:rsid w:val="00137696"/>
    <w:rsid w:val="001E4AFB"/>
    <w:rsid w:val="001E6055"/>
    <w:rsid w:val="00235DE2"/>
    <w:rsid w:val="0029685D"/>
    <w:rsid w:val="002F469A"/>
    <w:rsid w:val="0044010F"/>
    <w:rsid w:val="00453950"/>
    <w:rsid w:val="00463C80"/>
    <w:rsid w:val="004A4F0E"/>
    <w:rsid w:val="005A10A8"/>
    <w:rsid w:val="005C036F"/>
    <w:rsid w:val="006571C9"/>
    <w:rsid w:val="00691712"/>
    <w:rsid w:val="006C4B23"/>
    <w:rsid w:val="007502C2"/>
    <w:rsid w:val="00881D52"/>
    <w:rsid w:val="008D0D55"/>
    <w:rsid w:val="008E452B"/>
    <w:rsid w:val="00922E1A"/>
    <w:rsid w:val="00927C5E"/>
    <w:rsid w:val="00980F3F"/>
    <w:rsid w:val="009956A0"/>
    <w:rsid w:val="00997157"/>
    <w:rsid w:val="009C18D1"/>
    <w:rsid w:val="00A108B8"/>
    <w:rsid w:val="00B35309"/>
    <w:rsid w:val="00C5628A"/>
    <w:rsid w:val="00CA3922"/>
    <w:rsid w:val="00CA6AC9"/>
    <w:rsid w:val="00D65545"/>
    <w:rsid w:val="00DC67F8"/>
    <w:rsid w:val="00E26EA7"/>
    <w:rsid w:val="00E6569D"/>
    <w:rsid w:val="00E94B7C"/>
    <w:rsid w:val="00F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01D882-CDD0-43BA-9655-2148BCB2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第13号様式の12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第13号様式の12</dc:title>
  <dc:subject> </dc:subject>
  <dc:creator>杉並区建築課</dc:creator>
  <cp:keywords> </cp:keywords>
  <dc:description> </dc:description>
  <cp:lastModifiedBy>suginami-kenchiku</cp:lastModifiedBy>
  <cp:revision>6</cp:revision>
  <cp:lastPrinted>1999-11-19T05:42:00Z</cp:lastPrinted>
  <dcterms:created xsi:type="dcterms:W3CDTF">2024-02-20T06:56:00Z</dcterms:created>
  <dcterms:modified xsi:type="dcterms:W3CDTF">2024-02-22T01:20:00Z</dcterms:modified>
</cp:coreProperties>
</file>