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44"/>
        <w:gridCol w:w="1245"/>
        <w:gridCol w:w="688"/>
        <w:gridCol w:w="557"/>
        <w:gridCol w:w="2439"/>
        <w:gridCol w:w="2439"/>
        <w:gridCol w:w="238"/>
      </w:tblGrid>
      <w:tr w:rsidR="00042097" w:rsidTr="00D25045">
        <w:trPr>
          <w:trHeight w:val="1138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5CB3" w:rsidRDefault="006F5CB3" w:rsidP="000D0559">
            <w:pPr>
              <w:spacing w:beforeLines="20" w:before="67" w:afterLines="20" w:after="67"/>
              <w:jc w:val="center"/>
            </w:pPr>
            <w:r>
              <w:rPr>
                <w:rFonts w:hint="eastAsia"/>
              </w:rPr>
              <w:t>手数料額計算書（適合性判定）</w:t>
            </w:r>
          </w:p>
          <w:p w:rsidR="006F5CB3" w:rsidRDefault="006F5CB3" w:rsidP="005207E7">
            <w:pPr>
              <w:spacing w:beforeLines="20" w:before="67"/>
              <w:jc w:val="center"/>
            </w:pPr>
            <w:r>
              <w:rPr>
                <w:rFonts w:hint="eastAsia"/>
              </w:rPr>
              <w:t>（建築物のエネルギー消費性能の向上</w:t>
            </w:r>
            <w:r w:rsidR="00125AAC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に関する法律第</w:t>
            </w:r>
            <w:r w:rsidR="00B07AFD">
              <w:rPr>
                <w:rFonts w:hint="eastAsia"/>
              </w:rPr>
              <w:t>１２</w:t>
            </w:r>
            <w:r>
              <w:rPr>
                <w:rFonts w:hint="eastAsia"/>
              </w:rPr>
              <w:t>条第１項又は</w:t>
            </w:r>
          </w:p>
          <w:p w:rsidR="00042097" w:rsidRDefault="006F5CB3" w:rsidP="00B07AFD">
            <w:pPr>
              <w:jc w:val="center"/>
            </w:pPr>
            <w:r>
              <w:rPr>
                <w:rFonts w:hint="eastAsia"/>
              </w:rPr>
              <w:t>第</w:t>
            </w:r>
            <w:r w:rsidR="00B07AFD">
              <w:rPr>
                <w:rFonts w:hint="eastAsia"/>
              </w:rPr>
              <w:t>１３</w:t>
            </w:r>
            <w:r>
              <w:rPr>
                <w:rFonts w:hint="eastAsia"/>
              </w:rPr>
              <w:t>条第２項の規定による建築物エネルギー消費性能適合性判定）</w:t>
            </w:r>
          </w:p>
          <w:p w:rsidR="00125AAC" w:rsidRDefault="00125AAC" w:rsidP="00B07AFD">
            <w:pPr>
              <w:jc w:val="center"/>
            </w:pPr>
          </w:p>
        </w:tc>
      </w:tr>
      <w:tr w:rsidR="00042097" w:rsidTr="00D25045">
        <w:trPr>
          <w:jc w:val="center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Default="00042097" w:rsidP="000D0559">
            <w:pPr>
              <w:spacing w:beforeLines="20" w:before="67" w:afterLines="20" w:after="67"/>
            </w:pPr>
            <w:r>
              <w:rPr>
                <w:rFonts w:hint="eastAsia"/>
              </w:rPr>
              <w:t xml:space="preserve">１　</w:t>
            </w:r>
            <w:r w:rsidR="0019026A">
              <w:rPr>
                <w:rFonts w:hint="eastAsia"/>
              </w:rPr>
              <w:t>計画の種別</w:t>
            </w:r>
          </w:p>
          <w:p w:rsidR="00042097" w:rsidRDefault="00042097" w:rsidP="000D0559">
            <w:pPr>
              <w:spacing w:beforeLines="20" w:before="67" w:afterLines="20" w:after="67"/>
            </w:pPr>
            <w:r>
              <w:rPr>
                <w:rFonts w:hint="eastAsia"/>
                <w:spacing w:val="52"/>
              </w:rPr>
              <w:t xml:space="preserve">　</w:t>
            </w:r>
            <w:r w:rsidR="0019026A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該当する□に</w:t>
            </w:r>
            <w:r w:rsidR="00463B9E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97" w:rsidRDefault="00042097" w:rsidP="0019026A">
            <w:pPr>
              <w:spacing w:beforeLines="20" w:before="67" w:afterLines="20" w:after="67"/>
            </w:pPr>
            <w:r>
              <w:rPr>
                <w:rFonts w:hint="eastAsia"/>
              </w:rPr>
              <w:t>□　新築</w:t>
            </w:r>
          </w:p>
          <w:p w:rsidR="00FE7372" w:rsidRDefault="00E62D6D" w:rsidP="00E62D6D">
            <w:pPr>
              <w:spacing w:beforeLines="20" w:before="67" w:afterLines="20" w:after="67"/>
            </w:pPr>
            <w:r>
              <w:rPr>
                <w:rFonts w:hint="eastAsia"/>
              </w:rPr>
              <w:t xml:space="preserve">　</w:t>
            </w:r>
            <w:r w:rsidR="009A368E">
              <w:rPr>
                <w:rFonts w:hint="eastAsia"/>
              </w:rPr>
              <w:t>（用途　　□</w:t>
            </w:r>
            <w:r w:rsidR="0019026A">
              <w:rPr>
                <w:rFonts w:hint="eastAsia"/>
              </w:rPr>
              <w:t xml:space="preserve">工場等のみ　</w:t>
            </w:r>
            <w:r>
              <w:rPr>
                <w:rFonts w:hint="eastAsia"/>
              </w:rPr>
              <w:t xml:space="preserve">　</w:t>
            </w:r>
            <w:r w:rsidR="0019026A">
              <w:rPr>
                <w:rFonts w:hint="eastAsia"/>
              </w:rPr>
              <w:t>□工場等のみの場合以外）</w:t>
            </w:r>
          </w:p>
          <w:p w:rsidR="00042097" w:rsidRDefault="00042097" w:rsidP="0019026A">
            <w:pPr>
              <w:spacing w:beforeLines="20" w:before="67" w:afterLines="20" w:after="67"/>
            </w:pPr>
            <w:r>
              <w:rPr>
                <w:rFonts w:hint="eastAsia"/>
              </w:rPr>
              <w:t>□　増築又は改築</w:t>
            </w:r>
          </w:p>
          <w:p w:rsidR="00FE7372" w:rsidRDefault="00FE7372" w:rsidP="0019026A">
            <w:pPr>
              <w:spacing w:beforeLines="20" w:before="67" w:afterLines="20" w:after="67"/>
            </w:pPr>
            <w:r>
              <w:rPr>
                <w:rFonts w:hint="eastAsia"/>
              </w:rPr>
              <w:t xml:space="preserve">　</w:t>
            </w:r>
            <w:r w:rsidR="0019026A">
              <w:rPr>
                <w:rFonts w:hint="eastAsia"/>
              </w:rPr>
              <w:t xml:space="preserve">（用途　　</w:t>
            </w:r>
            <w:r w:rsidR="00E62D6D" w:rsidRPr="00E62D6D">
              <w:rPr>
                <w:rFonts w:hint="eastAsia"/>
              </w:rPr>
              <w:t>□工場等のみ　　□工場等のみの場合以外）</w:t>
            </w:r>
          </w:p>
          <w:p w:rsidR="000D0559" w:rsidRDefault="00125AAC" w:rsidP="000D0559">
            <w:r>
              <w:rPr>
                <w:rFonts w:hint="eastAsia"/>
              </w:rPr>
              <w:t>□　他の建築物</w:t>
            </w:r>
          </w:p>
          <w:p w:rsidR="00125AAC" w:rsidRDefault="00125AAC" w:rsidP="000D0559">
            <w:r>
              <w:rPr>
                <w:rFonts w:hint="eastAsia"/>
              </w:rPr>
              <w:t xml:space="preserve">　（用途　　□工場等のみ　　□工場等のみの場合以外）</w:t>
            </w:r>
          </w:p>
        </w:tc>
      </w:tr>
      <w:tr w:rsidR="00042097" w:rsidTr="00D25045">
        <w:trPr>
          <w:jc w:val="center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Default="00042097" w:rsidP="00FE7372">
            <w:pPr>
              <w:spacing w:beforeLines="20" w:before="67" w:afterLines="20" w:after="67"/>
            </w:pPr>
            <w:r>
              <w:rPr>
                <w:rFonts w:hint="eastAsia"/>
              </w:rPr>
              <w:t>２　計画書の評価方法</w:t>
            </w:r>
          </w:p>
          <w:p w:rsidR="00042097" w:rsidRDefault="00042097" w:rsidP="00E62D6D">
            <w:pPr>
              <w:spacing w:beforeLines="20" w:before="67" w:afterLines="20" w:after="67"/>
            </w:pPr>
            <w:r>
              <w:rPr>
                <w:rFonts w:hint="eastAsia"/>
                <w:spacing w:val="52"/>
              </w:rPr>
              <w:t xml:space="preserve">　</w:t>
            </w:r>
            <w:r w:rsidR="0019026A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該当する□に</w:t>
            </w:r>
            <w:r w:rsidR="00CA1B0E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7372" w:rsidRDefault="00042097" w:rsidP="000D0559">
            <w:pPr>
              <w:spacing w:beforeLines="20" w:before="67" w:afterLines="20" w:after="67"/>
            </w:pPr>
            <w:r>
              <w:rPr>
                <w:rFonts w:hint="eastAsia"/>
              </w:rPr>
              <w:t>□　モデル建物法　　　□　標準入力法等</w:t>
            </w:r>
          </w:p>
          <w:p w:rsidR="005207E7" w:rsidRDefault="005207E7" w:rsidP="000D0559">
            <w:pPr>
              <w:spacing w:beforeLines="20" w:before="67" w:afterLines="20" w:after="67"/>
            </w:pPr>
          </w:p>
        </w:tc>
      </w:tr>
      <w:tr w:rsidR="00042097" w:rsidTr="00D25045">
        <w:trPr>
          <w:trHeight w:val="397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D6D" w:rsidRDefault="007F3B78" w:rsidP="00E62D6D">
            <w:pPr>
              <w:spacing w:beforeLines="50" w:before="167" w:afterLines="50" w:after="167"/>
            </w:pPr>
            <w:r>
              <w:rPr>
                <w:rFonts w:hint="eastAsia"/>
              </w:rPr>
              <w:t>３　手数料額</w:t>
            </w:r>
          </w:p>
        </w:tc>
      </w:tr>
      <w:tr w:rsidR="000D0559" w:rsidTr="00D25045">
        <w:trPr>
          <w:trHeight w:val="413"/>
          <w:jc w:val="center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D0559" w:rsidRDefault="000D0559"/>
          <w:p w:rsidR="000D0559" w:rsidRDefault="000D0559">
            <w:r>
              <w:rPr>
                <w:rFonts w:hint="eastAsia"/>
              </w:rPr>
              <w:t xml:space="preserve">　</w:t>
            </w:r>
          </w:p>
        </w:tc>
        <w:tc>
          <w:tcPr>
            <w:tcW w:w="37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0559" w:rsidRDefault="000D0559" w:rsidP="000D0559">
            <w:r>
              <w:rPr>
                <w:rFonts w:hint="eastAsia"/>
              </w:rPr>
              <w:t>計画の種類</w:t>
            </w:r>
          </w:p>
          <w:p w:rsidR="000D0559" w:rsidRDefault="000D0559" w:rsidP="000D0559">
            <w:r>
              <w:rPr>
                <w:rFonts w:hint="eastAsia"/>
              </w:rPr>
              <w:t>（計画の該当する□に</w:t>
            </w:r>
            <w:r w:rsidR="00252473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48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559" w:rsidRDefault="000D0559" w:rsidP="000D0559">
            <w:pPr>
              <w:jc w:val="center"/>
            </w:pPr>
            <w:r>
              <w:rPr>
                <w:rFonts w:hint="eastAsia"/>
              </w:rPr>
              <w:t>非住宅部分の用途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D0559" w:rsidRDefault="000D0559">
            <w:r>
              <w:rPr>
                <w:rFonts w:hint="eastAsia"/>
              </w:rPr>
              <w:t xml:space="preserve">　</w:t>
            </w:r>
          </w:p>
        </w:tc>
      </w:tr>
      <w:tr w:rsidR="000D0559" w:rsidTr="00D25045">
        <w:trPr>
          <w:trHeight w:val="412"/>
          <w:jc w:val="center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:rsidR="000D0559" w:rsidRDefault="000D0559"/>
        </w:tc>
        <w:tc>
          <w:tcPr>
            <w:tcW w:w="3734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D0559" w:rsidRDefault="000D0559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559" w:rsidRPr="000D0559" w:rsidRDefault="000D0559" w:rsidP="000D0559">
            <w:pPr>
              <w:jc w:val="distribute"/>
            </w:pPr>
            <w:r>
              <w:rPr>
                <w:rFonts w:hint="eastAsia"/>
              </w:rPr>
              <w:t>工場等のみの場合</w:t>
            </w:r>
          </w:p>
        </w:tc>
        <w:tc>
          <w:tcPr>
            <w:tcW w:w="243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D0559" w:rsidRDefault="000D0559" w:rsidP="000D0559">
            <w:r w:rsidRPr="000D0559">
              <w:rPr>
                <w:rFonts w:hint="eastAsia"/>
              </w:rPr>
              <w:t>工場等のみの場合以外の非住宅部分の場合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nil"/>
            </w:tcBorders>
          </w:tcPr>
          <w:p w:rsidR="000D0559" w:rsidRDefault="000D0559"/>
        </w:tc>
      </w:tr>
      <w:tr w:rsidR="000D0559" w:rsidTr="00D25045">
        <w:trPr>
          <w:trHeight w:val="280"/>
          <w:jc w:val="center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:rsidR="000D0559" w:rsidRDefault="000D0559"/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559" w:rsidRDefault="000D0559" w:rsidP="008636FA">
            <w:pPr>
              <w:jc w:val="distribute"/>
            </w:pPr>
            <w:r>
              <w:rPr>
                <w:rFonts w:hint="eastAsia"/>
              </w:rPr>
              <w:t>□新築の</w:t>
            </w:r>
          </w:p>
          <w:p w:rsidR="000D0559" w:rsidRDefault="005207E7" w:rsidP="005207E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0D0559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="000D0559">
              <w:rPr>
                <w:rFonts w:hint="eastAsia"/>
              </w:rPr>
              <w:t>合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559" w:rsidRDefault="000D0559" w:rsidP="00E62D6D">
            <w:pPr>
              <w:ind w:left="-28" w:right="-28"/>
            </w:pPr>
            <w:r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0559" w:rsidRDefault="000D055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0559" w:rsidRDefault="000D0559"/>
          <w:p w:rsidR="00125AAC" w:rsidRDefault="00125AAC"/>
          <w:p w:rsidR="00125AAC" w:rsidRDefault="00125AAC"/>
          <w:p w:rsidR="000D0559" w:rsidRDefault="000D0559"/>
          <w:p w:rsidR="000D0559" w:rsidRPr="0019026A" w:rsidRDefault="000D0559"/>
          <w:p w:rsidR="000D0559" w:rsidRDefault="000D0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D0559" w:rsidRDefault="000D0559">
            <w:pPr>
              <w:ind w:left="-28" w:right="-28"/>
            </w:pPr>
          </w:p>
          <w:p w:rsidR="00125AAC" w:rsidRDefault="00125AAC">
            <w:pPr>
              <w:ind w:left="-28" w:right="-28"/>
            </w:pPr>
          </w:p>
          <w:p w:rsidR="00125AAC" w:rsidRDefault="00125AAC">
            <w:pPr>
              <w:ind w:left="-28" w:right="-28"/>
            </w:pPr>
          </w:p>
          <w:p w:rsidR="000D0559" w:rsidRDefault="000D0559">
            <w:pPr>
              <w:jc w:val="right"/>
            </w:pPr>
          </w:p>
          <w:p w:rsidR="000D0559" w:rsidRDefault="000D0559">
            <w:pPr>
              <w:jc w:val="right"/>
            </w:pPr>
          </w:p>
          <w:p w:rsidR="000D0559" w:rsidRDefault="000D0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nil"/>
            </w:tcBorders>
          </w:tcPr>
          <w:p w:rsidR="000D0559" w:rsidRDefault="000D0559"/>
        </w:tc>
      </w:tr>
      <w:tr w:rsidR="00125AAC" w:rsidTr="00D25045">
        <w:trPr>
          <w:trHeight w:val="1637"/>
          <w:jc w:val="center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25AAC" w:rsidRDefault="00125AAC" w:rsidP="00125AAC"/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AAC" w:rsidRDefault="00125AAC" w:rsidP="00125AAC">
            <w:pPr>
              <w:kinsoku w:val="0"/>
              <w:ind w:left="210" w:hangingChars="100" w:hanging="210"/>
              <w:jc w:val="distribute"/>
            </w:pPr>
            <w:r>
              <w:rPr>
                <w:rFonts w:hint="eastAsia"/>
              </w:rPr>
              <w:t>□増築又は改築の場合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AAC" w:rsidRDefault="00125AAC" w:rsidP="00125AAC">
            <w:pPr>
              <w:ind w:left="-28" w:right="-28"/>
            </w:pPr>
            <w:r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25AAC" w:rsidRDefault="00125AAC" w:rsidP="00125AA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25AAC" w:rsidRDefault="00125AAC" w:rsidP="00125AAC"/>
        </w:tc>
      </w:tr>
      <w:tr w:rsidR="00125AAC" w:rsidTr="00D25045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25AAC" w:rsidRDefault="00125AAC" w:rsidP="00125AAC"/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AAC" w:rsidRDefault="00125AAC" w:rsidP="00125AAC">
            <w:pPr>
              <w:kinsoku w:val="0"/>
              <w:ind w:left="210" w:hangingChars="100" w:hanging="210"/>
              <w:jc w:val="distribute"/>
            </w:pPr>
            <w:r>
              <w:rPr>
                <w:rFonts w:hint="eastAsia"/>
              </w:rPr>
              <w:t>□他の建築物の場合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AAC" w:rsidRDefault="00125AAC" w:rsidP="00125AAC">
            <w:pPr>
              <w:ind w:left="-28" w:right="-28"/>
            </w:pPr>
            <w:r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25AAC" w:rsidRDefault="00125AAC" w:rsidP="00125AA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/>
          <w:p w:rsidR="00125AAC" w:rsidRDefault="00125AAC" w:rsidP="00125A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25AAC" w:rsidRDefault="00125AAC" w:rsidP="00125AAC"/>
        </w:tc>
      </w:tr>
      <w:tr w:rsidR="00125AAC" w:rsidTr="00D25045">
        <w:trPr>
          <w:trHeight w:val="1817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5AAC" w:rsidRDefault="00125AAC" w:rsidP="00125AAC"/>
          <w:p w:rsidR="00125AAC" w:rsidRDefault="00125AAC" w:rsidP="00125AAC">
            <w:pPr>
              <w:jc w:val="center"/>
            </w:pPr>
            <w:r>
              <w:rPr>
                <w:rFonts w:hint="eastAsia"/>
              </w:rPr>
              <w:t xml:space="preserve">手数料額　　</w:t>
            </w:r>
            <w:r>
              <w:rPr>
                <w:rFonts w:hint="eastAsia"/>
                <w:u w:val="single"/>
              </w:rPr>
              <w:t xml:space="preserve">　　　　　　　　　　　　　　円</w:t>
            </w:r>
          </w:p>
          <w:p w:rsidR="00125AAC" w:rsidRDefault="00125AAC" w:rsidP="00125AAC"/>
          <w:p w:rsidR="00125AAC" w:rsidRDefault="00125AAC" w:rsidP="00125AAC">
            <w:pPr>
              <w:ind w:left="315" w:hanging="315"/>
            </w:pPr>
            <w:bookmarkStart w:id="0" w:name="_GoBack"/>
            <w:bookmarkEnd w:id="0"/>
          </w:p>
        </w:tc>
      </w:tr>
    </w:tbl>
    <w:p w:rsidR="00042097" w:rsidRDefault="00042097" w:rsidP="00895605">
      <w:pPr>
        <w:jc w:val="right"/>
      </w:pPr>
    </w:p>
    <w:sectPr w:rsidR="00042097" w:rsidSect="00E32E1D">
      <w:headerReference w:type="default" r:id="rId7"/>
      <w:pgSz w:w="11906" w:h="16838" w:code="9"/>
      <w:pgMar w:top="1701" w:right="1418" w:bottom="1701" w:left="1418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C7" w:rsidRDefault="002618C7">
      <w:r>
        <w:separator/>
      </w:r>
    </w:p>
  </w:endnote>
  <w:endnote w:type="continuationSeparator" w:id="0">
    <w:p w:rsidR="002618C7" w:rsidRDefault="002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C7" w:rsidRDefault="002618C7">
      <w:r>
        <w:separator/>
      </w:r>
    </w:p>
  </w:footnote>
  <w:footnote w:type="continuationSeparator" w:id="0">
    <w:p w:rsidR="002618C7" w:rsidRDefault="0026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CBC" w:rsidRPr="00F571B3" w:rsidRDefault="006F5CB3">
    <w:pPr>
      <w:pStyle w:val="a3"/>
      <w:rPr>
        <w:sz w:val="24"/>
        <w:szCs w:val="24"/>
      </w:rPr>
    </w:pPr>
    <w:r w:rsidRPr="00F571B3">
      <w:rPr>
        <w:rFonts w:hint="eastAsia"/>
        <w:sz w:val="24"/>
        <w:szCs w:val="24"/>
        <w:lang w:val="ja-JP"/>
      </w:rPr>
      <w:t>第１</w:t>
    </w:r>
    <w:r w:rsidR="004A4237" w:rsidRPr="00F571B3">
      <w:rPr>
        <w:rFonts w:hint="eastAsia"/>
        <w:sz w:val="24"/>
        <w:szCs w:val="24"/>
        <w:lang w:val="ja-JP"/>
      </w:rPr>
      <w:t>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5"/>
    <w:rsid w:val="00005D9E"/>
    <w:rsid w:val="00042097"/>
    <w:rsid w:val="000D0559"/>
    <w:rsid w:val="00111588"/>
    <w:rsid w:val="00125AAC"/>
    <w:rsid w:val="0016170E"/>
    <w:rsid w:val="0016546A"/>
    <w:rsid w:val="00173DB9"/>
    <w:rsid w:val="0019026A"/>
    <w:rsid w:val="00226C3F"/>
    <w:rsid w:val="00250F71"/>
    <w:rsid w:val="00252473"/>
    <w:rsid w:val="002618C7"/>
    <w:rsid w:val="00295C98"/>
    <w:rsid w:val="00300787"/>
    <w:rsid w:val="003243E8"/>
    <w:rsid w:val="003E3204"/>
    <w:rsid w:val="00404896"/>
    <w:rsid w:val="00463B9E"/>
    <w:rsid w:val="004A4237"/>
    <w:rsid w:val="004D4E53"/>
    <w:rsid w:val="00503784"/>
    <w:rsid w:val="005207E7"/>
    <w:rsid w:val="0060234B"/>
    <w:rsid w:val="00634CBC"/>
    <w:rsid w:val="00635146"/>
    <w:rsid w:val="006F5CB3"/>
    <w:rsid w:val="007178CD"/>
    <w:rsid w:val="007F3B78"/>
    <w:rsid w:val="008636FA"/>
    <w:rsid w:val="00895605"/>
    <w:rsid w:val="008F3E18"/>
    <w:rsid w:val="00923BC4"/>
    <w:rsid w:val="00971004"/>
    <w:rsid w:val="009A368E"/>
    <w:rsid w:val="00A335A8"/>
    <w:rsid w:val="00A3619B"/>
    <w:rsid w:val="00A44CEA"/>
    <w:rsid w:val="00A44D65"/>
    <w:rsid w:val="00A76CC2"/>
    <w:rsid w:val="00AC111E"/>
    <w:rsid w:val="00B07AFD"/>
    <w:rsid w:val="00BE3D75"/>
    <w:rsid w:val="00C06766"/>
    <w:rsid w:val="00C35C51"/>
    <w:rsid w:val="00C73250"/>
    <w:rsid w:val="00CA1B0E"/>
    <w:rsid w:val="00CB4757"/>
    <w:rsid w:val="00CE013F"/>
    <w:rsid w:val="00D10AC5"/>
    <w:rsid w:val="00D133BF"/>
    <w:rsid w:val="00D25045"/>
    <w:rsid w:val="00D6511E"/>
    <w:rsid w:val="00E179AC"/>
    <w:rsid w:val="00E32E1D"/>
    <w:rsid w:val="00E62D6D"/>
    <w:rsid w:val="00F274D1"/>
    <w:rsid w:val="00F571B3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00A71-DE3C-46BF-8412-AC6EDB5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1F88-007B-473F-ADD7-12CF5E5C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杉並区建築課</dc:creator>
  <cp:keywords/>
  <cp:lastModifiedBy>suginami-kenchiku</cp:lastModifiedBy>
  <cp:revision>5</cp:revision>
  <cp:lastPrinted>2017-02-20T06:36:00Z</cp:lastPrinted>
  <dcterms:created xsi:type="dcterms:W3CDTF">2024-02-21T23:45:00Z</dcterms:created>
  <dcterms:modified xsi:type="dcterms:W3CDTF">2024-02-27T00:20:00Z</dcterms:modified>
</cp:coreProperties>
</file>